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C2CDC" w14:textId="62B6D8D0" w:rsidR="003B7894" w:rsidRPr="00941113" w:rsidRDefault="006E110F" w:rsidP="006E110F">
      <w:pPr>
        <w:pStyle w:val="Heading1"/>
        <w:rPr>
          <w:color w:val="auto"/>
          <w:u w:val="single"/>
        </w:rPr>
      </w:pPr>
      <w:r w:rsidRPr="00941113">
        <w:rPr>
          <w:color w:val="auto"/>
          <w:u w:val="single"/>
        </w:rPr>
        <w:t>Fermi energia puuraukude puurimine</w:t>
      </w:r>
    </w:p>
    <w:p w14:paraId="4C6E6DA8" w14:textId="07CE8D2A" w:rsidR="006E110F" w:rsidRDefault="006E110F"/>
    <w:p w14:paraId="5DB97F0B" w14:textId="1412EBDC" w:rsidR="006E110F" w:rsidRDefault="006E110F">
      <w:r>
        <w:t>Kavas on rajada</w:t>
      </w:r>
      <w:r w:rsidR="005F571F">
        <w:t xml:space="preserve"> järgnevad puuraud</w:t>
      </w:r>
      <w:r>
        <w:t>:</w:t>
      </w:r>
    </w:p>
    <w:p w14:paraId="6C929C6E" w14:textId="40174AA3" w:rsidR="006E110F" w:rsidRDefault="006E110F">
      <w:r>
        <w:t xml:space="preserve">- </w:t>
      </w:r>
      <w:r w:rsidR="00BC2B53">
        <w:t>LET-1</w:t>
      </w:r>
      <w:r w:rsidR="00F168CE">
        <w:t xml:space="preserve">, </w:t>
      </w:r>
      <w:r w:rsidR="00BC2B53">
        <w:t xml:space="preserve"> </w:t>
      </w:r>
      <w:r w:rsidR="00F168CE">
        <w:t xml:space="preserve">orienteeruv sügavus ~60 m, </w:t>
      </w:r>
      <w:r>
        <w:t>Lontova lademe Sämi kihtidesse</w:t>
      </w:r>
      <w:r w:rsidR="00F168CE">
        <w:t>;</w:t>
      </w:r>
      <w:r w:rsidR="008C6A3D">
        <w:t xml:space="preserve"> </w:t>
      </w:r>
    </w:p>
    <w:p w14:paraId="1DEE58A2" w14:textId="16E312BE" w:rsidR="008D233C" w:rsidRDefault="006E110F" w:rsidP="008D233C">
      <w:r>
        <w:t xml:space="preserve">- </w:t>
      </w:r>
      <w:r w:rsidR="005F571F">
        <w:t xml:space="preserve"> LET-2</w:t>
      </w:r>
      <w:r w:rsidR="00F168CE">
        <w:t>,</w:t>
      </w:r>
      <w:r>
        <w:t xml:space="preserve"> </w:t>
      </w:r>
      <w:r w:rsidR="00F168CE">
        <w:t xml:space="preserve">orienteeruv sügavus ~80 m ja </w:t>
      </w:r>
      <w:r>
        <w:t>20 m ulatuses Voronka liivakivisse</w:t>
      </w:r>
      <w:r w:rsidR="00F168CE">
        <w:t>;</w:t>
      </w:r>
    </w:p>
    <w:p w14:paraId="548F0704" w14:textId="01EE8C05" w:rsidR="008D233C" w:rsidRDefault="008D233C" w:rsidP="008D233C">
      <w:r>
        <w:t xml:space="preserve">- </w:t>
      </w:r>
      <w:r w:rsidR="00F168CE">
        <w:t xml:space="preserve"> LET-3,</w:t>
      </w:r>
      <w:r>
        <w:t xml:space="preserve"> </w:t>
      </w:r>
      <w:r w:rsidR="00F168CE">
        <w:t>orienteeruv sügavus ~25 m ja rajatakse k</w:t>
      </w:r>
      <w:r>
        <w:t>vaternaari setetesse</w:t>
      </w:r>
      <w:r w:rsidR="00F168CE">
        <w:t>.</w:t>
      </w:r>
      <w:r>
        <w:t xml:space="preserve"> </w:t>
      </w:r>
    </w:p>
    <w:p w14:paraId="05A6E108" w14:textId="77777777" w:rsidR="008D233C" w:rsidRDefault="008D233C" w:rsidP="006E110F"/>
    <w:p w14:paraId="1817F036" w14:textId="3768B2D2" w:rsidR="0096573F" w:rsidRDefault="00F168CE" w:rsidP="006E110F">
      <w:r>
        <w:t xml:space="preserve">Puuraukude asukohad on näidatud asendiskeemil </w:t>
      </w:r>
      <w:r w:rsidR="0096573F">
        <w:t>joonis 1.</w:t>
      </w:r>
    </w:p>
    <w:p w14:paraId="5525370D" w14:textId="135365FE" w:rsidR="00C77568" w:rsidRDefault="00C77568" w:rsidP="006E110F"/>
    <w:p w14:paraId="017C79C6" w14:textId="7FA38AFA" w:rsidR="00C77568" w:rsidRPr="00C77568" w:rsidRDefault="00C77568" w:rsidP="008E2FA5">
      <w:pPr>
        <w:jc w:val="both"/>
        <w:rPr>
          <w:b/>
          <w:bCs/>
        </w:rPr>
      </w:pPr>
      <w:r w:rsidRPr="00C77568">
        <w:rPr>
          <w:b/>
          <w:bCs/>
        </w:rPr>
        <w:t>Sämi puurauk</w:t>
      </w:r>
      <w:r w:rsidR="008E2C87">
        <w:rPr>
          <w:b/>
          <w:bCs/>
        </w:rPr>
        <w:t>/seirekaev</w:t>
      </w:r>
      <w:r w:rsidR="008D233C">
        <w:rPr>
          <w:b/>
          <w:bCs/>
        </w:rPr>
        <w:t xml:space="preserve"> (LET-01)</w:t>
      </w:r>
    </w:p>
    <w:p w14:paraId="66DC43B3" w14:textId="410ABD58" w:rsidR="008B32CF" w:rsidRDefault="008B32CF" w:rsidP="008E2FA5">
      <w:pPr>
        <w:jc w:val="both"/>
      </w:pPr>
      <w:r>
        <w:t>Pinnakate ulatuses alustatakse puuri</w:t>
      </w:r>
      <w:r w:rsidR="00546CFC">
        <w:t>mist</w:t>
      </w:r>
      <w:r>
        <w:t xml:space="preserve"> vibropuurimise meetodil puurpingiga AVB-2M tagamaks pudeda pinnase (liiv ja kruus) maksimaalselt hea väljatulek.</w:t>
      </w:r>
    </w:p>
    <w:p w14:paraId="5FABEC10" w14:textId="569BD9BA" w:rsidR="00C77568" w:rsidRDefault="008B32CF" w:rsidP="008E2FA5">
      <w:pPr>
        <w:jc w:val="both"/>
      </w:pPr>
      <w:r>
        <w:t>Sügavuselt millelt vibropuurimise meetodil enam edasi ei ole võimalik puurida</w:t>
      </w:r>
      <w:r w:rsidR="00C77568">
        <w:t xml:space="preserve"> </w:t>
      </w:r>
      <w:r w:rsidR="00BE0E22">
        <w:t>jätkatakse wire-line tehnoloogiaga</w:t>
      </w:r>
      <w:r w:rsidR="007B7BFF">
        <w:t xml:space="preserve"> </w:t>
      </w:r>
      <w:r w:rsidR="00BE0E22">
        <w:t xml:space="preserve">kasutades PQ diameetrit </w:t>
      </w:r>
      <w:r w:rsidR="007B7BFF">
        <w:t xml:space="preserve">kuni Sämi kihtide ülemise pinnani. </w:t>
      </w:r>
      <w:r w:rsidR="004B2487">
        <w:t>Seejärel paigaldatakse</w:t>
      </w:r>
      <w:r w:rsidR="007B7BFF">
        <w:t xml:space="preserve"> HW </w:t>
      </w:r>
      <w:r w:rsidR="004B2487">
        <w:t xml:space="preserve">metall </w:t>
      </w:r>
      <w:r w:rsidR="007B7BFF">
        <w:t>manteltorud</w:t>
      </w:r>
      <w:r w:rsidR="004B2487">
        <w:t xml:space="preserve"> </w:t>
      </w:r>
      <w:r w:rsidR="007B7BFF">
        <w:t xml:space="preserve">ning </w:t>
      </w:r>
      <w:r w:rsidR="004B2487">
        <w:t>te</w:t>
      </w:r>
      <w:r w:rsidR="00CB4C9C">
        <w:t xml:space="preserve">hakse </w:t>
      </w:r>
      <w:r w:rsidR="007B7BFF">
        <w:t>tsem</w:t>
      </w:r>
      <w:r w:rsidR="00CB4C9C">
        <w:t>entatsioon</w:t>
      </w:r>
      <w:r w:rsidR="007B7BFF">
        <w:t xml:space="preserve">. </w:t>
      </w:r>
      <w:r w:rsidR="00CB4C9C">
        <w:t xml:space="preserve">Pärast </w:t>
      </w:r>
      <w:r w:rsidR="007B7BFF">
        <w:t xml:space="preserve">tsemendi tardumist </w:t>
      </w:r>
      <w:r w:rsidR="00CB4C9C">
        <w:t>jätkatakse puurtöid</w:t>
      </w:r>
      <w:r w:rsidR="007B7BFF">
        <w:t xml:space="preserve"> HQ </w:t>
      </w:r>
      <w:r w:rsidR="008E2FA5">
        <w:t>nimi</w:t>
      </w:r>
      <w:r w:rsidR="007B7BFF">
        <w:t xml:space="preserve">diameetriga kuni Sämi kihtide lamamini. Puurauk pestakse puhtaks ning </w:t>
      </w:r>
      <w:r w:rsidR="008E2C87">
        <w:t xml:space="preserve">vett andva osa ulatuses paigaldatakse PVC </w:t>
      </w:r>
      <w:r w:rsidR="008E2FA5">
        <w:t>piku</w:t>
      </w:r>
      <w:r w:rsidR="008E2C87">
        <w:t>filter</w:t>
      </w:r>
      <w:r w:rsidR="008E2FA5">
        <w:t xml:space="preserve">, </w:t>
      </w:r>
      <w:r w:rsidR="00DA009E">
        <w:t>välis</w:t>
      </w:r>
      <w:r w:rsidR="008E2FA5">
        <w:t xml:space="preserve">e </w:t>
      </w:r>
      <w:r w:rsidR="00DA009E">
        <w:t>diameeter 90 mm</w:t>
      </w:r>
      <w:r w:rsidR="008E2FA5">
        <w:t xml:space="preserve"> (</w:t>
      </w:r>
      <w:r w:rsidR="00DA009E">
        <w:t>sise</w:t>
      </w:r>
      <w:r w:rsidR="008E2FA5">
        <w:t xml:space="preserve">mine </w:t>
      </w:r>
      <w:r w:rsidR="00DA009E">
        <w:t>diameeter 81,4 mm).</w:t>
      </w:r>
    </w:p>
    <w:p w14:paraId="7220F606" w14:textId="758B4834" w:rsidR="008E2C87" w:rsidRDefault="008E2C87" w:rsidP="008E2FA5">
      <w:pPr>
        <w:jc w:val="both"/>
      </w:pPr>
    </w:p>
    <w:p w14:paraId="7B5DE5C1" w14:textId="14A8BABA" w:rsidR="008E2C87" w:rsidRPr="008E2C87" w:rsidRDefault="008E2C87" w:rsidP="00552D1D">
      <w:pPr>
        <w:jc w:val="both"/>
        <w:rPr>
          <w:b/>
          <w:bCs/>
        </w:rPr>
      </w:pPr>
      <w:r w:rsidRPr="008E2C87">
        <w:rPr>
          <w:b/>
          <w:bCs/>
        </w:rPr>
        <w:t>Voronka puurauk/seirekaev</w:t>
      </w:r>
      <w:r w:rsidR="008D233C">
        <w:rPr>
          <w:b/>
          <w:bCs/>
        </w:rPr>
        <w:t xml:space="preserve"> (LET-02)</w:t>
      </w:r>
    </w:p>
    <w:p w14:paraId="3F623221" w14:textId="524AB0F1" w:rsidR="00BE0E22" w:rsidRDefault="00BE0E22" w:rsidP="00552D1D">
      <w:pPr>
        <w:jc w:val="both"/>
      </w:pPr>
      <w:r>
        <w:t xml:space="preserve">Pinnakate ulatuses alustatakse </w:t>
      </w:r>
      <w:r w:rsidR="00DA54ED">
        <w:t>puurimist</w:t>
      </w:r>
      <w:r>
        <w:t xml:space="preserve"> vibropuurimise meetodil puurpingiga AVB-2M tagamaks pudeda pinnase (liiv ja kruus) maksimaalselt hea väljatulek.</w:t>
      </w:r>
    </w:p>
    <w:p w14:paraId="38BF0849" w14:textId="343F5F9F" w:rsidR="008C6A3D" w:rsidRDefault="00BE0E22" w:rsidP="00552D1D">
      <w:pPr>
        <w:jc w:val="both"/>
      </w:pPr>
      <w:r>
        <w:t xml:space="preserve">Sügavuselt millelt vibropuurimise meetodil enam edasi ei ole võimalik </w:t>
      </w:r>
      <w:r w:rsidR="00DA54ED">
        <w:t xml:space="preserve">minna jätkatakse puurtöid </w:t>
      </w:r>
      <w:r>
        <w:t xml:space="preserve"> wire-line tehnoloogia</w:t>
      </w:r>
      <w:r w:rsidR="00A11D53">
        <w:t>t</w:t>
      </w:r>
      <w:r>
        <w:t xml:space="preserve"> kasutades PQ diameetri</w:t>
      </w:r>
      <w:r w:rsidR="00A11D53">
        <w:t>ga</w:t>
      </w:r>
      <w:r>
        <w:t xml:space="preserve"> </w:t>
      </w:r>
      <w:r w:rsidR="008E2C87">
        <w:t xml:space="preserve">kuni Sämi kihtide lamamini. </w:t>
      </w:r>
      <w:r w:rsidR="00A11D53">
        <w:t>Puurtööde järgselt paigaldatakse</w:t>
      </w:r>
      <w:r w:rsidR="008E2C87">
        <w:t xml:space="preserve"> HW </w:t>
      </w:r>
      <w:r w:rsidR="00A11D53">
        <w:t>metall</w:t>
      </w:r>
      <w:r w:rsidR="008E2C87">
        <w:t xml:space="preserve">manteltorud ning </w:t>
      </w:r>
      <w:r w:rsidR="00A11D53">
        <w:t xml:space="preserve">tehakse </w:t>
      </w:r>
      <w:r w:rsidR="008E2C87">
        <w:t>tsement</w:t>
      </w:r>
      <w:r w:rsidR="00A11D53">
        <w:t xml:space="preserve">atsioon. </w:t>
      </w:r>
      <w:r w:rsidR="008E2C87">
        <w:t>Peale tsemendi tardumist puuritakse edasi HQ diameetriga 20 m ulatuses Voronka liivakivisse. Puurauk pestakse puhtaks ning vett and</w:t>
      </w:r>
      <w:r w:rsidR="00242E3E">
        <w:t>va</w:t>
      </w:r>
      <w:r w:rsidR="008E2C87">
        <w:t xml:space="preserve"> osa ulatuses paigaldatakse PVC filter</w:t>
      </w:r>
      <w:r w:rsidR="00242E3E">
        <w:t xml:space="preserve">, </w:t>
      </w:r>
      <w:r w:rsidR="008E2C87">
        <w:t>väli</w:t>
      </w:r>
      <w:r w:rsidR="00552D1D">
        <w:t xml:space="preserve">ne </w:t>
      </w:r>
      <w:r w:rsidR="008E2C87">
        <w:t xml:space="preserve">diameeter 90 mm </w:t>
      </w:r>
      <w:r w:rsidR="00552D1D">
        <w:t>(</w:t>
      </w:r>
      <w:r w:rsidR="008E2C87">
        <w:t>sisediameeter 81,4 mm).</w:t>
      </w:r>
    </w:p>
    <w:p w14:paraId="46BD4E78" w14:textId="77777777" w:rsidR="008D233C" w:rsidRDefault="008D233C" w:rsidP="006E110F"/>
    <w:p w14:paraId="1CD1D89E" w14:textId="77777777" w:rsidR="008D233C" w:rsidRPr="00C77568" w:rsidRDefault="008D233C" w:rsidP="00C607BF">
      <w:pPr>
        <w:jc w:val="both"/>
        <w:rPr>
          <w:b/>
          <w:bCs/>
        </w:rPr>
      </w:pPr>
      <w:r w:rsidRPr="00C77568">
        <w:rPr>
          <w:b/>
          <w:bCs/>
        </w:rPr>
        <w:t>Kvaternaari puurauk</w:t>
      </w:r>
      <w:r>
        <w:rPr>
          <w:b/>
          <w:bCs/>
        </w:rPr>
        <w:t>/seirekaev (LET-03)</w:t>
      </w:r>
    </w:p>
    <w:p w14:paraId="396FEE4E" w14:textId="22299F59" w:rsidR="008D233C" w:rsidRDefault="008D233C" w:rsidP="00C607BF">
      <w:pPr>
        <w:jc w:val="both"/>
      </w:pPr>
      <w:r>
        <w:t>Pinnakate puurauk puuritakse šnekiga lõunapoolse asukoha juurde. Asukoht on valitud nii, et puuraugust saadud materjal esindaks paremini pinnakate läbilõiget ning sell</w:t>
      </w:r>
      <w:r w:rsidR="001418C3">
        <w:t>iselt</w:t>
      </w:r>
      <w:r>
        <w:t xml:space="preserve"> kujundatud ajutine seirekaev iseloomusta</w:t>
      </w:r>
      <w:r w:rsidR="008C0836">
        <w:t>b</w:t>
      </w:r>
      <w:r>
        <w:t xml:space="preserve"> mattunud oru veehorison</w:t>
      </w:r>
      <w:r w:rsidR="008C0836">
        <w:t>ti</w:t>
      </w:r>
      <w:r>
        <w:t xml:space="preserve"> võimalikult esinduslikult.</w:t>
      </w:r>
    </w:p>
    <w:p w14:paraId="1615F610" w14:textId="70FA0029" w:rsidR="008D233C" w:rsidRDefault="008D233C" w:rsidP="00C607BF">
      <w:pPr>
        <w:jc w:val="both"/>
      </w:pPr>
      <w:r>
        <w:t xml:space="preserve">Peale seda kui geoloogiline läbilõike iseloomustamiseks vajalik materjal on käes, rajatakse samas asukohas ajutine hüdrogeoloogiline seirekaev, kuhu on kavas paigaldada veetasemeandur. Selleks puuritakse üle šnekiga tehtud auk PW manteltoruga ning lastakse alla PVC filtrist ja manteltorust koosnev kolonn </w:t>
      </w:r>
      <w:r w:rsidR="00235B95" w:rsidRPr="00235B95">
        <w:t>väline diameeter 90 mm (sisediameeter 81,4 mm).</w:t>
      </w:r>
      <w:r w:rsidRPr="00C77568">
        <w:t xml:space="preserve"> </w:t>
      </w:r>
    </w:p>
    <w:p w14:paraId="793851CA" w14:textId="15A03592" w:rsidR="006E110F" w:rsidRDefault="006E110F"/>
    <w:p w14:paraId="6201B507" w14:textId="3DE4B268" w:rsidR="0096573F" w:rsidRDefault="00421FE3">
      <w:pPr>
        <w:rPr>
          <w:noProof/>
        </w:rPr>
      </w:pPr>
      <w:r>
        <w:rPr>
          <w:noProof/>
        </w:rPr>
        <mc:AlternateContent>
          <mc:Choice Requires="wps">
            <w:drawing>
              <wp:anchor distT="0" distB="0" distL="114300" distR="114300" simplePos="0" relativeHeight="251668480" behindDoc="0" locked="0" layoutInCell="1" allowOverlap="1" wp14:anchorId="72834ACA" wp14:editId="7894E672">
                <wp:simplePos x="0" y="0"/>
                <wp:positionH relativeFrom="column">
                  <wp:posOffset>2593290</wp:posOffset>
                </wp:positionH>
                <wp:positionV relativeFrom="paragraph">
                  <wp:posOffset>2463800</wp:posOffset>
                </wp:positionV>
                <wp:extent cx="1053389" cy="373075"/>
                <wp:effectExtent l="0" t="0" r="0" b="0"/>
                <wp:wrapNone/>
                <wp:docPr id="9" name="Text Box 9"/>
                <wp:cNvGraphicFramePr/>
                <a:graphic xmlns:a="http://schemas.openxmlformats.org/drawingml/2006/main">
                  <a:graphicData uri="http://schemas.microsoft.com/office/word/2010/wordprocessingShape">
                    <wps:wsp>
                      <wps:cNvSpPr txBox="1"/>
                      <wps:spPr>
                        <a:xfrm>
                          <a:off x="0" y="0"/>
                          <a:ext cx="1053389" cy="373075"/>
                        </a:xfrm>
                        <a:prstGeom prst="rect">
                          <a:avLst/>
                        </a:prstGeom>
                        <a:noFill/>
                        <a:ln w="6350">
                          <a:noFill/>
                        </a:ln>
                      </wps:spPr>
                      <wps:txbx>
                        <w:txbxContent>
                          <w:p w14:paraId="2690F993" w14:textId="29C6CDB2" w:rsidR="00421FE3" w:rsidRPr="00421FE3" w:rsidRDefault="00421FE3" w:rsidP="00421FE3">
                            <w:pPr>
                              <w:rPr>
                                <w:b/>
                                <w:bCs/>
                                <w:color w:val="FFFFFF" w:themeColor="background1"/>
                                <w:sz w:val="28"/>
                                <w:szCs w:val="28"/>
                                <w:lang w:val="en-US"/>
                              </w:rPr>
                            </w:pPr>
                            <w:r w:rsidRPr="00421FE3">
                              <w:rPr>
                                <w:b/>
                                <w:bCs/>
                                <w:color w:val="FFFFFF" w:themeColor="background1"/>
                                <w:sz w:val="28"/>
                                <w:szCs w:val="28"/>
                                <w:lang w:val="en-US"/>
                              </w:rPr>
                              <w:t>LET-0</w:t>
                            </w:r>
                            <w:r>
                              <w:rPr>
                                <w:b/>
                                <w:bCs/>
                                <w:color w:val="FFFFFF" w:themeColor="background1"/>
                                <w:sz w:val="28"/>
                                <w:szCs w:val="28"/>
                                <w:lang w:val="en-US"/>
                              </w:rPr>
                              <w:t>2</w:t>
                            </w:r>
                            <w:r>
                              <w:rPr>
                                <w:b/>
                                <w:bCs/>
                                <w:color w:val="FFFFFF" w:themeColor="background1"/>
                                <w:sz w:val="28"/>
                                <w:szCs w:val="28"/>
                                <w:lang w:val="en-US"/>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34ACA" id="_x0000_t202" coordsize="21600,21600" o:spt="202" path="m,l,21600r21600,l21600,xe">
                <v:stroke joinstyle="miter"/>
                <v:path gradientshapeok="t" o:connecttype="rect"/>
              </v:shapetype>
              <v:shape id="Text Box 9" o:spid="_x0000_s1026" type="#_x0000_t202" style="position:absolute;margin-left:204.2pt;margin-top:194pt;width:82.95pt;height:2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" filled="f" stroked="f" strokeweight=".5pt">
                <v:textbox>
                  <w:txbxContent>
                    <w:p w14:paraId="2690F993" w14:textId="29C6CDB2" w:rsidR="00421FE3" w:rsidRPr="00421FE3" w:rsidRDefault="00421FE3" w:rsidP="00421FE3">
                      <w:pPr>
                        <w:rPr>
                          <w:b/>
                          <w:bCs/>
                          <w:color w:val="FFFFFF" w:themeColor="background1"/>
                          <w:sz w:val="28"/>
                          <w:szCs w:val="28"/>
                          <w:lang w:val="en-US"/>
                        </w:rPr>
                      </w:pPr>
                      <w:r w:rsidRPr="00421FE3">
                        <w:rPr>
                          <w:b/>
                          <w:bCs/>
                          <w:color w:val="FFFFFF" w:themeColor="background1"/>
                          <w:sz w:val="28"/>
                          <w:szCs w:val="28"/>
                          <w:lang w:val="en-US"/>
                        </w:rPr>
                        <w:t>LET-0</w:t>
                      </w:r>
                      <w:r>
                        <w:rPr>
                          <w:b/>
                          <w:bCs/>
                          <w:color w:val="FFFFFF" w:themeColor="background1"/>
                          <w:sz w:val="28"/>
                          <w:szCs w:val="28"/>
                          <w:lang w:val="en-US"/>
                        </w:rPr>
                        <w:t>2</w:t>
                      </w:r>
                      <w:r>
                        <w:rPr>
                          <w:b/>
                          <w:bCs/>
                          <w:color w:val="FFFFFF" w:themeColor="background1"/>
                          <w:sz w:val="28"/>
                          <w:szCs w:val="28"/>
                          <w:lang w:val="en-US"/>
                        </w:rPr>
                        <w:t>/03</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86960D7" wp14:editId="20C684B9">
                <wp:simplePos x="0" y="0"/>
                <wp:positionH relativeFrom="column">
                  <wp:posOffset>2527478</wp:posOffset>
                </wp:positionH>
                <wp:positionV relativeFrom="paragraph">
                  <wp:posOffset>2581910</wp:posOffset>
                </wp:positionV>
                <wp:extent cx="124359" cy="124359"/>
                <wp:effectExtent l="0" t="0" r="28575" b="28575"/>
                <wp:wrapNone/>
                <wp:docPr id="6" name="Oval 6"/>
                <wp:cNvGraphicFramePr/>
                <a:graphic xmlns:a="http://schemas.openxmlformats.org/drawingml/2006/main">
                  <a:graphicData uri="http://schemas.microsoft.com/office/word/2010/wordprocessingShape">
                    <wps:wsp>
                      <wps:cNvSpPr/>
                      <wps:spPr>
                        <a:xfrm>
                          <a:off x="0" y="0"/>
                          <a:ext cx="124359" cy="124359"/>
                        </a:xfrm>
                        <a:prstGeom prst="ellipse">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DFA6C2" id="Oval 6" o:spid="_x0000_s1026" style="position:absolute;margin-left:199pt;margin-top:203.3pt;width:9.8pt;height:9.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" fillcolor="red" strokecolor="white [3212]" strokeweight="1pt">
                <v:stroke joinstyle="miter"/>
              </v:oval>
            </w:pict>
          </mc:Fallback>
        </mc:AlternateContent>
      </w:r>
      <w:r>
        <w:rPr>
          <w:noProof/>
        </w:rPr>
        <mc:AlternateContent>
          <mc:Choice Requires="wps">
            <w:drawing>
              <wp:anchor distT="0" distB="0" distL="114300" distR="114300" simplePos="0" relativeHeight="251660288" behindDoc="0" locked="0" layoutInCell="1" allowOverlap="1" wp14:anchorId="7835595D" wp14:editId="187ED3F8">
                <wp:simplePos x="0" y="0"/>
                <wp:positionH relativeFrom="column">
                  <wp:posOffset>2483662</wp:posOffset>
                </wp:positionH>
                <wp:positionV relativeFrom="paragraph">
                  <wp:posOffset>847750</wp:posOffset>
                </wp:positionV>
                <wp:extent cx="679933" cy="373075"/>
                <wp:effectExtent l="0" t="0" r="0" b="0"/>
                <wp:wrapNone/>
                <wp:docPr id="5" name="Text Box 5"/>
                <wp:cNvGraphicFramePr/>
                <a:graphic xmlns:a="http://schemas.openxmlformats.org/drawingml/2006/main">
                  <a:graphicData uri="http://schemas.microsoft.com/office/word/2010/wordprocessingShape">
                    <wps:wsp>
                      <wps:cNvSpPr txBox="1"/>
                      <wps:spPr>
                        <a:xfrm>
                          <a:off x="0" y="0"/>
                          <a:ext cx="679933" cy="373075"/>
                        </a:xfrm>
                        <a:prstGeom prst="rect">
                          <a:avLst/>
                        </a:prstGeom>
                        <a:noFill/>
                        <a:ln w="6350">
                          <a:noFill/>
                        </a:ln>
                      </wps:spPr>
                      <wps:txbx>
                        <w:txbxContent>
                          <w:p w14:paraId="4B643833" w14:textId="4B159B16" w:rsidR="00421FE3" w:rsidRPr="00421FE3" w:rsidRDefault="00421FE3">
                            <w:pPr>
                              <w:rPr>
                                <w:b/>
                                <w:bCs/>
                                <w:color w:val="FFFFFF" w:themeColor="background1"/>
                                <w:sz w:val="28"/>
                                <w:szCs w:val="28"/>
                                <w:lang w:val="en-US"/>
                              </w:rPr>
                            </w:pPr>
                            <w:r w:rsidRPr="00421FE3">
                              <w:rPr>
                                <w:b/>
                                <w:bCs/>
                                <w:color w:val="FFFFFF" w:themeColor="background1"/>
                                <w:sz w:val="28"/>
                                <w:szCs w:val="28"/>
                                <w:lang w:val="en-US"/>
                              </w:rPr>
                              <w:t>LET-01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5595D" id="Text Box 5" o:spid="_x0000_s1027" type="#_x0000_t202" style="position:absolute;margin-left:195.55pt;margin-top:66.75pt;width:53.55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YiGQIAADI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" filled="f" stroked="f" strokeweight=".5pt">
                <v:textbox>
                  <w:txbxContent>
                    <w:p w14:paraId="4B643833" w14:textId="4B159B16" w:rsidR="00421FE3" w:rsidRPr="00421FE3" w:rsidRDefault="00421FE3">
                      <w:pPr>
                        <w:rPr>
                          <w:b/>
                          <w:bCs/>
                          <w:color w:val="FFFFFF" w:themeColor="background1"/>
                          <w:sz w:val="28"/>
                          <w:szCs w:val="28"/>
                          <w:lang w:val="en-US"/>
                        </w:rPr>
                      </w:pPr>
                      <w:r w:rsidRPr="00421FE3">
                        <w:rPr>
                          <w:b/>
                          <w:bCs/>
                          <w:color w:val="FFFFFF" w:themeColor="background1"/>
                          <w:sz w:val="28"/>
                          <w:szCs w:val="28"/>
                          <w:lang w:val="en-US"/>
                        </w:rPr>
                        <w:t>LET-01</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DAB1B60" wp14:editId="2C5A230D">
                <wp:simplePos x="0" y="0"/>
                <wp:positionH relativeFrom="column">
                  <wp:posOffset>2402840</wp:posOffset>
                </wp:positionH>
                <wp:positionV relativeFrom="paragraph">
                  <wp:posOffset>950595</wp:posOffset>
                </wp:positionV>
                <wp:extent cx="124359" cy="124359"/>
                <wp:effectExtent l="0" t="0" r="28575" b="28575"/>
                <wp:wrapNone/>
                <wp:docPr id="4" name="Oval 4"/>
                <wp:cNvGraphicFramePr/>
                <a:graphic xmlns:a="http://schemas.openxmlformats.org/drawingml/2006/main">
                  <a:graphicData uri="http://schemas.microsoft.com/office/word/2010/wordprocessingShape">
                    <wps:wsp>
                      <wps:cNvSpPr/>
                      <wps:spPr>
                        <a:xfrm>
                          <a:off x="0" y="0"/>
                          <a:ext cx="124359" cy="124359"/>
                        </a:xfrm>
                        <a:prstGeom prst="ellipse">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C6182A" id="Oval 4" o:spid="_x0000_s1026" style="position:absolute;margin-left:189.2pt;margin-top:74.85pt;width:9.8pt;height: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" fillcolor="red" strokecolor="white [3212]" strokeweight="1pt">
                <v:stroke joinstyle="miter"/>
              </v:oval>
            </w:pict>
          </mc:Fallback>
        </mc:AlternateContent>
      </w:r>
      <w:r w:rsidR="00C55E3E">
        <w:rPr>
          <w:noProof/>
        </w:rPr>
        <w:drawing>
          <wp:inline distT="0" distB="0" distL="0" distR="0" wp14:anchorId="654BE0EF" wp14:editId="0F1DF4D2">
            <wp:extent cx="5427878" cy="657728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36828" cy="6588134"/>
                    </a:xfrm>
                    <a:prstGeom prst="rect">
                      <a:avLst/>
                    </a:prstGeom>
                    <a:noFill/>
                    <a:ln>
                      <a:noFill/>
                    </a:ln>
                  </pic:spPr>
                </pic:pic>
              </a:graphicData>
            </a:graphic>
          </wp:inline>
        </w:drawing>
      </w:r>
    </w:p>
    <w:p w14:paraId="2B8AF9C3" w14:textId="12987480" w:rsidR="0096573F" w:rsidRPr="0096573F" w:rsidRDefault="0096573F" w:rsidP="0096573F">
      <w:r>
        <w:t xml:space="preserve">Joonis 1. </w:t>
      </w:r>
      <w:r w:rsidR="00C5530B">
        <w:t>Voronka ja Sämi puuraukude asendi</w:t>
      </w:r>
      <w:r w:rsidR="00F168CE">
        <w:t>skeem</w:t>
      </w:r>
      <w:r w:rsidR="005F734F">
        <w:t xml:space="preserve"> (</w:t>
      </w:r>
      <w:r w:rsidR="00F03A4C">
        <w:t xml:space="preserve">Viru-Nigula vald, </w:t>
      </w:r>
      <w:r w:rsidR="005F734F">
        <w:t xml:space="preserve">Letipea </w:t>
      </w:r>
      <w:r w:rsidR="00F03A4C">
        <w:t>küla</w:t>
      </w:r>
      <w:r w:rsidR="00FD2B64">
        <w:t xml:space="preserve">, katastritunnus </w:t>
      </w:r>
      <w:r w:rsidR="00B13FF6" w:rsidRPr="00B13FF6">
        <w:t>90202:006:0780</w:t>
      </w:r>
      <w:r w:rsidR="005F734F">
        <w:t>)</w:t>
      </w:r>
      <w:r w:rsidR="00C5530B">
        <w:t xml:space="preserve">. </w:t>
      </w:r>
      <w:r w:rsidR="00C43703">
        <w:t xml:space="preserve">Kvaternaari puurauk </w:t>
      </w:r>
      <w:r w:rsidR="00B13FF6">
        <w:t xml:space="preserve">LET-3 </w:t>
      </w:r>
      <w:r w:rsidR="00C43703">
        <w:t xml:space="preserve">rajatakse lõunapoolse puuraugu </w:t>
      </w:r>
      <w:r w:rsidR="004415AA">
        <w:t xml:space="preserve">LET-2 </w:t>
      </w:r>
      <w:r w:rsidR="00C43703">
        <w:t>juurde.</w:t>
      </w:r>
      <w:r w:rsidR="00C5530B">
        <w:t xml:space="preserve"> </w:t>
      </w:r>
    </w:p>
    <w:sectPr w:rsidR="0096573F" w:rsidRPr="0096573F" w:rsidSect="00C607BF">
      <w:pgSz w:w="11906" w:h="16838"/>
      <w:pgMar w:top="1417" w:right="1558"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0MTY0NLU0tAAiMyUdpeDU4uLM/DyQAsNaAEKiI0wsAAAA"/>
  </w:docVars>
  <w:rsids>
    <w:rsidRoot w:val="006E110F"/>
    <w:rsid w:val="0000467D"/>
    <w:rsid w:val="001418C3"/>
    <w:rsid w:val="00235B95"/>
    <w:rsid w:val="00242E3E"/>
    <w:rsid w:val="002876D5"/>
    <w:rsid w:val="002F34CE"/>
    <w:rsid w:val="00370AF7"/>
    <w:rsid w:val="003B7894"/>
    <w:rsid w:val="00421FE3"/>
    <w:rsid w:val="004415AA"/>
    <w:rsid w:val="004B2487"/>
    <w:rsid w:val="00546CFC"/>
    <w:rsid w:val="00552D1D"/>
    <w:rsid w:val="005F571F"/>
    <w:rsid w:val="005F734F"/>
    <w:rsid w:val="006E110F"/>
    <w:rsid w:val="00770ECD"/>
    <w:rsid w:val="007B7BFF"/>
    <w:rsid w:val="007F2C81"/>
    <w:rsid w:val="008B32CF"/>
    <w:rsid w:val="008C0836"/>
    <w:rsid w:val="008C6A3D"/>
    <w:rsid w:val="008D233C"/>
    <w:rsid w:val="008E2C87"/>
    <w:rsid w:val="008E2FA5"/>
    <w:rsid w:val="00941113"/>
    <w:rsid w:val="0096573F"/>
    <w:rsid w:val="009F13E9"/>
    <w:rsid w:val="00A11D53"/>
    <w:rsid w:val="00B13FF6"/>
    <w:rsid w:val="00B171F2"/>
    <w:rsid w:val="00B40021"/>
    <w:rsid w:val="00BC2B53"/>
    <w:rsid w:val="00BE0E22"/>
    <w:rsid w:val="00C43703"/>
    <w:rsid w:val="00C5530B"/>
    <w:rsid w:val="00C55E3E"/>
    <w:rsid w:val="00C607BF"/>
    <w:rsid w:val="00C77568"/>
    <w:rsid w:val="00CB4C9C"/>
    <w:rsid w:val="00D279D7"/>
    <w:rsid w:val="00DA009E"/>
    <w:rsid w:val="00DA54ED"/>
    <w:rsid w:val="00F03A4C"/>
    <w:rsid w:val="00F168CE"/>
    <w:rsid w:val="00FD2B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8F23"/>
  <w15:chartTrackingRefBased/>
  <w15:docId w15:val="{492CAC2F-65DC-4B4E-A0D6-A2FFD4D7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1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1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413A73BCFE1F44B131FA1143F37146" ma:contentTypeVersion="13" ma:contentTypeDescription="Loo uus dokument" ma:contentTypeScope="" ma:versionID="fb7beb6e10d5baa687beda7cdf29dafe">
  <xsd:schema xmlns:xsd="http://www.w3.org/2001/XMLSchema" xmlns:xs="http://www.w3.org/2001/XMLSchema" xmlns:p="http://schemas.microsoft.com/office/2006/metadata/properties" xmlns:ns2="f85b042e-4f0a-4841-b5ec-c6d4f545d4bf" xmlns:ns3="d708710b-1c58-498d-b515-035a25f7bd47" targetNamespace="http://schemas.microsoft.com/office/2006/metadata/properties" ma:root="true" ma:fieldsID="87da62959b37df8fd595db1819ac46c5" ns2:_="" ns3:_="">
    <xsd:import namespace="f85b042e-4f0a-4841-b5ec-c6d4f545d4bf"/>
    <xsd:import namespace="d708710b-1c58-498d-b515-035a25f7bd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b042e-4f0a-4841-b5ec-c6d4f545d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8710b-1c58-498d-b515-035a25f7bd47"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9A350-CC05-4D27-BF10-413630D60664}"/>
</file>

<file path=customXml/itemProps2.xml><?xml version="1.0" encoding="utf-8"?>
<ds:datastoreItem xmlns:ds="http://schemas.openxmlformats.org/officeDocument/2006/customXml" ds:itemID="{40292709-E424-420C-B500-62087C077DB5}"/>
</file>

<file path=docProps/app.xml><?xml version="1.0" encoding="utf-8"?>
<Properties xmlns="http://schemas.openxmlformats.org/officeDocument/2006/extended-properties" xmlns:vt="http://schemas.openxmlformats.org/officeDocument/2006/docPropsVTypes">
  <Template>Normal</Template>
  <TotalTime>224</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Karimov</dc:creator>
  <cp:keywords/>
  <dc:description/>
  <cp:lastModifiedBy>Hardi Aosaar</cp:lastModifiedBy>
  <cp:revision>33</cp:revision>
  <dcterms:created xsi:type="dcterms:W3CDTF">2022-04-13T08:57:00Z</dcterms:created>
  <dcterms:modified xsi:type="dcterms:W3CDTF">2022-07-01T10:02:00Z</dcterms:modified>
</cp:coreProperties>
</file>